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52" w:rsidRPr="00E00E52" w:rsidRDefault="00E00E52" w:rsidP="00E00E52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E00E52">
        <w:rPr>
          <w:bCs/>
          <w:color w:val="333333"/>
          <w:sz w:val="28"/>
          <w:szCs w:val="28"/>
        </w:rPr>
        <w:t>Ленинградская межрайонная природоохранная прокуратура разъясняет изменения в законодательстве, регулирующем порядок закупок у единственного поставщика</w:t>
      </w:r>
    </w:p>
    <w:p w:rsidR="00E00E52" w:rsidRPr="00E00E52" w:rsidRDefault="00E00E52" w:rsidP="00E00E52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proofErr w:type="gramStart"/>
      <w:r w:rsidRPr="00E00E52">
        <w:rPr>
          <w:bCs/>
          <w:color w:val="333333"/>
          <w:sz w:val="28"/>
          <w:szCs w:val="28"/>
        </w:rPr>
        <w:t>В соответствии с Федеральным законом от 25.12.2023 № 625-ФЗ</w:t>
      </w:r>
      <w:r w:rsidRPr="00E00E52">
        <w:rPr>
          <w:bCs/>
          <w:color w:val="333333"/>
          <w:sz w:val="28"/>
          <w:szCs w:val="28"/>
        </w:rPr>
        <w:br/>
        <w:t>«О внесении изменений в ст.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 право установления дополнений к случаям закупок у единственного поставщика (подрядчика, исполнителя), предусмотренным ч. 1 ст. 93 Федерального закона от 05.04.2013 № 44-ФЗ «О контрактной системе в сфере закупок товаров</w:t>
      </w:r>
      <w:proofErr w:type="gramEnd"/>
      <w:r w:rsidRPr="00E00E52">
        <w:rPr>
          <w:bCs/>
          <w:color w:val="333333"/>
          <w:sz w:val="28"/>
          <w:szCs w:val="28"/>
        </w:rPr>
        <w:t>, работ, услуг для обеспечения государственных и муниципальных нужд», закреплено за Правительством Российской Федерации.</w:t>
      </w:r>
    </w:p>
    <w:p w:rsidR="00E00E52" w:rsidRPr="00E00E52" w:rsidRDefault="00E00E52" w:rsidP="00E00E52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E00E52">
        <w:rPr>
          <w:bCs/>
          <w:color w:val="333333"/>
          <w:sz w:val="28"/>
          <w:szCs w:val="28"/>
        </w:rPr>
        <w:t>Кроме того, Правительство Российской Федерации в 2024 году вправе определить перечень товаров, работ, услуг, в отношении которых высший исполнительный орган субъекта Российской Федерации может установить случаи осуществления закупки для нужд соответствующего субъекта Российской Федерации и (или) муниципальных нужд муниципальных образований, находящихся на его территории, у единственного поставщика (подрядчика, исполнителя).</w:t>
      </w:r>
    </w:p>
    <w:p w:rsidR="00E00E52" w:rsidRPr="00E00E52" w:rsidRDefault="00E00E52" w:rsidP="00E00E52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E00E52">
        <w:rPr>
          <w:bCs/>
          <w:color w:val="333333"/>
          <w:sz w:val="28"/>
          <w:szCs w:val="28"/>
        </w:rPr>
        <w:t>Норма закона, предусматривавшая возможность высших исполнительных органов субъектов Российской Федерации устанавливать иные дополнительные случаи осуществления закупок у единственного поставщика, утратила силу, ранее установленные ими такие случаи и порядки закупок не подлежат применению с 25 декабря 2023 г.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7F95" w:rsidRPr="0086214E" w:rsidRDefault="00AD7F95" w:rsidP="00862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6178DD"/>
    <w:rsid w:val="006472B1"/>
    <w:rsid w:val="006F518E"/>
    <w:rsid w:val="0086214E"/>
    <w:rsid w:val="009206D5"/>
    <w:rsid w:val="00972C27"/>
    <w:rsid w:val="00AD7F95"/>
    <w:rsid w:val="00E0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7475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99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0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056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997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614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7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51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2024-02-19T14:52:00Z</dcterms:created>
  <dcterms:modified xsi:type="dcterms:W3CDTF">2024-02-19T14:52:00Z</dcterms:modified>
</cp:coreProperties>
</file>